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rPr>
          <w:rFonts w:ascii="Times New Roman" w:hAnsi="Times New Roman"/>
          <w:sz w:val="22"/>
          <w:szCs w:val="21"/>
        </w:rPr>
      </w:pPr>
      <w:bookmarkStart w:id="0" w:name="_GoBack"/>
      <w:bookmarkEnd w:id="0"/>
      <w:r>
        <w:rPr>
          <w:rStyle w:val="6"/>
          <w:rFonts w:ascii="Times New Roman" w:hAnsi="Times New Roman"/>
          <w:sz w:val="22"/>
          <w:szCs w:val="21"/>
        </w:rPr>
        <w:t>ProQuest学位论文荐购：</w:t>
      </w:r>
    </w:p>
    <w:p>
      <w:pPr>
        <w:pStyle w:val="2"/>
        <w:widowControl/>
        <w:adjustRightInd w:val="0"/>
        <w:snapToGrid w:val="0"/>
        <w:ind w:firstLine="420" w:firstLineChars="200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Times New Roman" w:hAnsi="Times New Roman"/>
          <w:color w:val="000000" w:themeColor="text1"/>
          <w:sz w:val="21"/>
          <w:szCs w:val="20"/>
          <w:lang w:eastAsia="zh-CN"/>
          <w14:textFill>
            <w14:solidFill>
              <w14:schemeClr w14:val="tx1"/>
            </w14:solidFill>
          </w14:textFill>
        </w:rPr>
        <w:t>国外</w:t>
      </w:r>
      <w:r>
        <w:rPr>
          <w:rFonts w:ascii="Times New Roman" w:hAnsi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/>
          <w:sz w:val="21"/>
          <w:szCs w:val="20"/>
        </w:rPr>
        <w:t>位论文全文的长期保存和永久访问，我校每年可选购200篇ProQuest学位论文，欢迎广大科研人员推荐！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选购流程如下：</w:t>
      </w:r>
    </w:p>
    <w:p>
      <w:pPr>
        <w:pStyle w:val="2"/>
        <w:widowControl/>
        <w:adjustRightInd w:val="0"/>
        <w:snapToGrid w:val="0"/>
        <w:ind w:firstLine="420" w:firstLineChars="20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color w:val="auto"/>
          <w:sz w:val="21"/>
          <w:szCs w:val="20"/>
        </w:rPr>
        <w:t>本校</w:t>
      </w:r>
      <w:r>
        <w:rPr>
          <w:rFonts w:ascii="Times New Roman" w:hAnsi="Times New Roman"/>
          <w:sz w:val="21"/>
          <w:szCs w:val="20"/>
        </w:rPr>
        <w:t>IP内登录</w:t>
      </w:r>
      <w:r>
        <w:rPr>
          <w:rFonts w:hint="eastAsia" w:ascii="Times New Roman" w:hAnsi="Times New Roman"/>
          <w:sz w:val="21"/>
          <w:szCs w:val="20"/>
        </w:rPr>
        <w:t>国外</w:t>
      </w:r>
      <w:r>
        <w:rPr>
          <w:rFonts w:ascii="Times New Roman" w:hAnsi="Times New Roman"/>
          <w:sz w:val="21"/>
          <w:szCs w:val="20"/>
        </w:rPr>
        <w:t>学位论文中国集团全文检索平台网址：</w:t>
      </w:r>
      <w:r>
        <w:fldChar w:fldCharType="begin"/>
      </w:r>
      <w:r>
        <w:instrText xml:space="preserve"> HYPERLINK "http://www.pqdtcn.com" </w:instrText>
      </w:r>
      <w:r>
        <w:fldChar w:fldCharType="separate"/>
      </w:r>
      <w:r>
        <w:rPr>
          <w:rStyle w:val="7"/>
          <w:rFonts w:ascii="Times New Roman" w:hAnsi="Times New Roman"/>
          <w:sz w:val="21"/>
          <w:szCs w:val="20"/>
        </w:rPr>
        <w:t>http://www.pqdtcn.com</w:t>
      </w:r>
      <w:r>
        <w:rPr>
          <w:rStyle w:val="7"/>
          <w:rFonts w:ascii="Times New Roman" w:hAnsi="Times New Roman"/>
          <w:sz w:val="21"/>
          <w:szCs w:val="20"/>
        </w:rPr>
        <w:fldChar w:fldCharType="end"/>
      </w:r>
      <w:r>
        <w:rPr>
          <w:rFonts w:ascii="Times New Roman" w:hAnsi="Times New Roman"/>
          <w:sz w:val="21"/>
          <w:szCs w:val="20"/>
        </w:rPr>
        <w:t>，界面右上方识别读者所在机构名称为：东南大学。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第一步：</w:t>
      </w:r>
      <w:r>
        <w:rPr>
          <w:rStyle w:val="6"/>
          <w:rFonts w:hint="eastAsia" w:ascii="Times New Roman" w:hAnsi="Times New Roman"/>
          <w:b w:val="0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“用户中心”</w:t>
      </w:r>
      <w:r>
        <w:rPr>
          <w:rFonts w:ascii="Times New Roman" w:hAnsi="Times New Roman"/>
          <w:sz w:val="21"/>
          <w:szCs w:val="20"/>
        </w:rPr>
        <w:t>读者注册或登录个人账号；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第二步：</w:t>
      </w:r>
      <w:r>
        <w:rPr>
          <w:rFonts w:ascii="Times New Roman" w:hAnsi="Times New Roman"/>
          <w:sz w:val="21"/>
          <w:szCs w:val="20"/>
        </w:rPr>
        <w:t>检索和浏览；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第三步：</w:t>
      </w:r>
      <w:r>
        <w:rPr>
          <w:rFonts w:ascii="Times New Roman" w:hAnsi="Times New Roman"/>
          <w:sz w:val="21"/>
          <w:szCs w:val="20"/>
        </w:rPr>
        <w:t>界面左侧点击“</w:t>
      </w:r>
      <w:r>
        <w:rPr>
          <w:rStyle w:val="6"/>
          <w:rFonts w:ascii="Times New Roman" w:hAnsi="Times New Roman"/>
          <w:sz w:val="21"/>
          <w:szCs w:val="20"/>
        </w:rPr>
        <w:t>仅目次摘要</w:t>
      </w:r>
      <w:r>
        <w:rPr>
          <w:rFonts w:ascii="Times New Roman" w:hAnsi="Times New Roman"/>
          <w:sz w:val="21"/>
          <w:szCs w:val="20"/>
        </w:rPr>
        <w:t>”；</w:t>
      </w:r>
    </w:p>
    <w:p>
      <w:pPr>
        <w:pStyle w:val="2"/>
        <w:widowControl/>
        <w:adjustRightInd w:val="0"/>
        <w:snapToGrid w:val="0"/>
        <w:rPr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第四步：</w:t>
      </w:r>
      <w:r>
        <w:rPr>
          <w:rFonts w:ascii="Times New Roman" w:hAnsi="Times New Roman"/>
          <w:sz w:val="21"/>
          <w:szCs w:val="20"/>
        </w:rPr>
        <w:t>点击论文下方“</w:t>
      </w:r>
      <w:r>
        <w:rPr>
          <w:rStyle w:val="6"/>
          <w:rFonts w:ascii="Times New Roman" w:hAnsi="Times New Roman"/>
          <w:sz w:val="21"/>
          <w:szCs w:val="20"/>
        </w:rPr>
        <w:t>荐购</w:t>
      </w:r>
      <w:r>
        <w:rPr>
          <w:rFonts w:ascii="Times New Roman" w:hAnsi="Times New Roman"/>
          <w:sz w:val="21"/>
          <w:szCs w:val="20"/>
        </w:rPr>
        <w:t>”选项，机构审核通过后会向国外采购全文，正常2个月论文上线，届时会通过读者填入邮箱推送论文上线信息。</w:t>
      </w:r>
    </w:p>
    <w:p>
      <w:pPr>
        <w:widowControl/>
        <w:spacing w:beforeAutospacing="1" w:afterAutospacing="1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46755"/>
            <wp:effectExtent l="0" t="0" r="1905" b="146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b/>
          <w:bCs/>
          <w:sz w:val="21"/>
          <w:szCs w:val="20"/>
        </w:rPr>
        <w:t>友情提醒</w:t>
      </w:r>
      <w:r>
        <w:rPr>
          <w:rFonts w:hint="eastAsia" w:ascii="Times New Roman" w:hAnsi="Times New Roman"/>
          <w:sz w:val="21"/>
          <w:szCs w:val="20"/>
        </w:rPr>
        <w:t>：此信息长期有效，每年选订时间截止到十月底，逾时将作为第二年选订论文提交。</w:t>
      </w:r>
    </w:p>
    <w:p>
      <w:pPr>
        <w:pStyle w:val="2"/>
        <w:widowControl/>
        <w:adjustRightInd w:val="0"/>
        <w:snapToGrid w:val="0"/>
        <w:ind w:firstLine="840" w:firstLineChars="40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sz w:val="21"/>
          <w:szCs w:val="20"/>
        </w:rPr>
        <w:t>选购中有任何问题请联系隆老师  Email：lxw@seu.edu.cn；TEL：025-52090334</w:t>
      </w:r>
    </w:p>
    <w:p/>
    <w:p/>
    <w:p/>
    <w:p/>
    <w:p>
      <w:pPr>
        <w:pStyle w:val="2"/>
        <w:widowControl/>
        <w:rPr>
          <w:rStyle w:val="6"/>
          <w:rFonts w:ascii="Times New Roman" w:hAnsi="Times New Roman"/>
          <w:sz w:val="22"/>
          <w:szCs w:val="21"/>
          <w:highlight w:val="yellow"/>
        </w:rPr>
      </w:pPr>
      <w:r>
        <w:rPr>
          <w:rStyle w:val="6"/>
          <w:rFonts w:hint="eastAsia" w:ascii="Times New Roman" w:hAnsi="Times New Roman"/>
          <w:sz w:val="22"/>
          <w:szCs w:val="21"/>
          <w:highlight w:val="yellow"/>
        </w:rPr>
        <w:t>（建议放在新闻栏、微信等处）</w:t>
      </w:r>
    </w:p>
    <w:p>
      <w:pPr>
        <w:pStyle w:val="2"/>
        <w:widowControl/>
        <w:jc w:val="center"/>
        <w:rPr>
          <w:rStyle w:val="6"/>
          <w:rFonts w:ascii="Times New Roman" w:hAnsi="Times New Roman"/>
          <w:sz w:val="22"/>
          <w:szCs w:val="21"/>
        </w:rPr>
      </w:pPr>
      <w:r>
        <w:rPr>
          <w:rStyle w:val="6"/>
          <w:rFonts w:ascii="Times New Roman" w:hAnsi="Times New Roman"/>
          <w:sz w:val="22"/>
          <w:szCs w:val="21"/>
        </w:rPr>
        <w:t>ProQuest学位论文荐购</w:t>
      </w:r>
    </w:p>
    <w:p>
      <w:pPr>
        <w:pStyle w:val="2"/>
        <w:widowControl/>
        <w:adjustRightInd w:val="0"/>
        <w:snapToGrid w:val="0"/>
        <w:ind w:firstLine="420" w:firstLineChars="20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sz w:val="21"/>
          <w:szCs w:val="20"/>
        </w:rPr>
        <w:t>ProQuest</w:t>
      </w:r>
      <w:r>
        <w:rPr>
          <w:rFonts w:hint="eastAsia" w:ascii="Times New Roman" w:hAnsi="Times New Roman"/>
          <w:strike w:val="0"/>
          <w:dstrike w:val="0"/>
          <w:sz w:val="21"/>
          <w:szCs w:val="20"/>
        </w:rPr>
        <w:t>是美国国会图书馆指定的收藏</w:t>
      </w:r>
      <w:r>
        <w:rPr>
          <w:rFonts w:hint="eastAsia" w:ascii="Times New Roman" w:hAnsi="Times New Roman"/>
          <w:strike w:val="0"/>
          <w:dstrike w:val="0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全美</w:t>
      </w:r>
      <w:r>
        <w:rPr>
          <w:rFonts w:hint="eastAsia" w:ascii="Times New Roman" w:hAnsi="Times New Roman"/>
          <w:strike w:val="0"/>
          <w:dstrike w:val="0"/>
          <w:sz w:val="21"/>
          <w:szCs w:val="20"/>
        </w:rPr>
        <w:t>博硕士论文的机构，加拿大国家图书档案馆授权全国学位论文官方出版、存储单位</w:t>
      </w:r>
      <w:r>
        <w:rPr>
          <w:rFonts w:hint="eastAsia" w:ascii="Times New Roman" w:hAnsi="Times New Roman"/>
          <w:strike w:val="0"/>
          <w:dstrike w:val="0"/>
          <w:sz w:val="21"/>
          <w:szCs w:val="20"/>
          <w:lang w:eastAsia="zh-CN"/>
        </w:rPr>
        <w:t>，</w:t>
      </w:r>
      <w:r>
        <w:rPr>
          <w:rFonts w:hint="eastAsia" w:ascii="Times New Roman" w:hAnsi="Times New Roman"/>
          <w:sz w:val="21"/>
          <w:szCs w:val="20"/>
        </w:rPr>
        <w:t>收录了全球4200多家研究生院或大学</w:t>
      </w:r>
      <w:r>
        <w:rPr>
          <w:rFonts w:hint="eastAsia" w:ascii="Times New Roman" w:hAnsi="Times New Roman"/>
          <w:sz w:val="21"/>
          <w:szCs w:val="20"/>
          <w:lang w:val="en-US" w:eastAsia="zh-CN"/>
        </w:rPr>
        <w:t>学位论文，</w:t>
      </w:r>
      <w:r>
        <w:rPr>
          <w:rFonts w:hint="eastAsia" w:ascii="Times New Roman" w:hAnsi="Times New Roman"/>
          <w:sz w:val="21"/>
          <w:szCs w:val="20"/>
        </w:rPr>
        <w:t>是目前世界上规模最大、使用最广泛的博硕士论文数据库。目前我馆提供国外及国内两个ProQuest全球博硕士学位论文全文库的访问链接（详细介绍见http://lib.seu.edu.cn/bencandy.php?fid=251&amp;id=1447），需要获取文摘及全文信息可主要访问ProQuest Dissertations &amp; Theses Global数据库，ProQuest学位论文全文检索中科平台可提供长期保存和永久访问功能。</w:t>
      </w:r>
      <w:r>
        <w:rPr>
          <w:rFonts w:ascii="Times New Roman" w:hAnsi="Times New Roman"/>
          <w:sz w:val="21"/>
          <w:szCs w:val="20"/>
        </w:rPr>
        <w:t>我校每年可选购200篇ProQuest学位论文</w:t>
      </w:r>
      <w:r>
        <w:rPr>
          <w:rFonts w:hint="eastAsia" w:ascii="Times New Roman" w:hAnsi="Times New Roman"/>
          <w:sz w:val="21"/>
          <w:szCs w:val="20"/>
        </w:rPr>
        <w:t>保存在中科平台上</w:t>
      </w:r>
      <w:r>
        <w:rPr>
          <w:rFonts w:ascii="Times New Roman" w:hAnsi="Times New Roman"/>
          <w:sz w:val="21"/>
          <w:szCs w:val="20"/>
        </w:rPr>
        <w:t>，欢迎广大科研人员推荐！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选购流程如下：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sz w:val="21"/>
          <w:szCs w:val="20"/>
        </w:rPr>
        <w:t>机构IP内登录PQDT国外学位论文中国</w:t>
      </w:r>
      <w:r>
        <w:rPr>
          <w:rStyle w:val="6"/>
          <w:rFonts w:ascii="Times New Roman" w:hAnsi="Times New Roman" w:eastAsia="宋体"/>
          <w:b w:val="0"/>
          <w:bCs/>
          <w:sz w:val="22"/>
          <w:szCs w:val="21"/>
        </w:rPr>
        <w:t>集团</w:t>
      </w:r>
      <w:r>
        <w:rPr>
          <w:rFonts w:ascii="Times New Roman" w:hAnsi="Times New Roman"/>
          <w:sz w:val="21"/>
          <w:szCs w:val="20"/>
        </w:rPr>
        <w:t>全文检索平台网址：</w:t>
      </w:r>
      <w:r>
        <w:fldChar w:fldCharType="begin"/>
      </w:r>
      <w:r>
        <w:instrText xml:space="preserve"> HYPERLINK "http://www.pqdtcn.com" </w:instrText>
      </w:r>
      <w:r>
        <w:fldChar w:fldCharType="separate"/>
      </w:r>
      <w:r>
        <w:rPr>
          <w:rStyle w:val="7"/>
          <w:rFonts w:ascii="Times New Roman" w:hAnsi="Times New Roman"/>
          <w:sz w:val="21"/>
          <w:szCs w:val="20"/>
        </w:rPr>
        <w:t>http://www.pqdtcn.com</w:t>
      </w:r>
      <w:r>
        <w:rPr>
          <w:rStyle w:val="7"/>
          <w:rFonts w:ascii="Times New Roman" w:hAnsi="Times New Roman"/>
          <w:sz w:val="21"/>
          <w:szCs w:val="20"/>
        </w:rPr>
        <w:fldChar w:fldCharType="end"/>
      </w:r>
      <w:r>
        <w:rPr>
          <w:rFonts w:ascii="Times New Roman" w:hAnsi="Times New Roman"/>
          <w:sz w:val="21"/>
          <w:szCs w:val="20"/>
        </w:rPr>
        <w:t>，界面右上方识别读者所在机构名称为：东南大学。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第一步：</w:t>
      </w:r>
      <w:r>
        <w:rPr>
          <w:rFonts w:ascii="Times New Roman" w:hAnsi="Times New Roman"/>
          <w:sz w:val="21"/>
          <w:szCs w:val="20"/>
        </w:rPr>
        <w:t>读者注册或登录个人账号；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第二步：</w:t>
      </w:r>
      <w:r>
        <w:rPr>
          <w:rFonts w:ascii="Times New Roman" w:hAnsi="Times New Roman"/>
          <w:sz w:val="21"/>
          <w:szCs w:val="20"/>
        </w:rPr>
        <w:t>检索和浏览；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第三步：</w:t>
      </w:r>
      <w:r>
        <w:rPr>
          <w:rFonts w:ascii="Times New Roman" w:hAnsi="Times New Roman"/>
          <w:sz w:val="21"/>
          <w:szCs w:val="20"/>
        </w:rPr>
        <w:t>界面左侧点击“</w:t>
      </w:r>
      <w:r>
        <w:rPr>
          <w:rStyle w:val="6"/>
          <w:rFonts w:ascii="Times New Roman" w:hAnsi="Times New Roman"/>
          <w:sz w:val="21"/>
          <w:szCs w:val="20"/>
        </w:rPr>
        <w:t>仅目次摘要</w:t>
      </w:r>
      <w:r>
        <w:rPr>
          <w:rFonts w:ascii="Times New Roman" w:hAnsi="Times New Roman"/>
          <w:sz w:val="21"/>
          <w:szCs w:val="20"/>
        </w:rPr>
        <w:t>”；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第四步：</w:t>
      </w:r>
      <w:r>
        <w:rPr>
          <w:rFonts w:ascii="Times New Roman" w:hAnsi="Times New Roman"/>
          <w:sz w:val="21"/>
          <w:szCs w:val="20"/>
        </w:rPr>
        <w:t>点击论文下方“</w:t>
      </w:r>
      <w:r>
        <w:rPr>
          <w:rStyle w:val="6"/>
          <w:rFonts w:ascii="Times New Roman" w:hAnsi="Times New Roman"/>
          <w:sz w:val="21"/>
          <w:szCs w:val="20"/>
        </w:rPr>
        <w:t>荐购</w:t>
      </w:r>
      <w:r>
        <w:rPr>
          <w:rFonts w:ascii="Times New Roman" w:hAnsi="Times New Roman"/>
          <w:sz w:val="21"/>
          <w:szCs w:val="20"/>
        </w:rPr>
        <w:t>”选项，机构审核通过后会向国外采购全文，正常2个月论文上线，届时会通过读者填入邮箱推送论文上线信息。</w:t>
      </w:r>
    </w:p>
    <w:p>
      <w:pPr>
        <w:widowControl/>
        <w:spacing w:beforeAutospacing="1" w:afterAutospacing="1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46755"/>
            <wp:effectExtent l="0" t="0" r="1905" b="1460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b/>
          <w:bCs/>
          <w:sz w:val="21"/>
          <w:szCs w:val="20"/>
        </w:rPr>
        <w:t>友情提醒</w:t>
      </w:r>
      <w:r>
        <w:rPr>
          <w:rFonts w:hint="eastAsia" w:ascii="Times New Roman" w:hAnsi="Times New Roman"/>
          <w:sz w:val="21"/>
          <w:szCs w:val="20"/>
        </w:rPr>
        <w:t>：此信息长期有效，每年选订时间截止到十月底，逾时将作为第二年选订论文提交。</w:t>
      </w:r>
    </w:p>
    <w:p>
      <w:pPr>
        <w:pStyle w:val="2"/>
        <w:widowControl/>
        <w:adjustRightInd w:val="0"/>
        <w:snapToGrid w:val="0"/>
        <w:ind w:firstLine="840" w:firstLineChars="40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sz w:val="21"/>
          <w:szCs w:val="20"/>
        </w:rPr>
        <w:t>选购中有任何问题请联系隆老师  Email：lxw@seu.edu.cn；TEL：025-52090334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jNkMTNmOWJmNjNkNDAwYjM2MzRhMjhmYWQ0NTEifQ=="/>
  </w:docVars>
  <w:rsids>
    <w:rsidRoot w:val="0062132D"/>
    <w:rsid w:val="002302F4"/>
    <w:rsid w:val="0062132D"/>
    <w:rsid w:val="08D64EE9"/>
    <w:rsid w:val="09AA1EE6"/>
    <w:rsid w:val="0E455347"/>
    <w:rsid w:val="0EB354C2"/>
    <w:rsid w:val="0EC97353"/>
    <w:rsid w:val="0F9600E8"/>
    <w:rsid w:val="0FF9149A"/>
    <w:rsid w:val="21D309F4"/>
    <w:rsid w:val="21F534C3"/>
    <w:rsid w:val="22305B93"/>
    <w:rsid w:val="299A33F4"/>
    <w:rsid w:val="2EAE4225"/>
    <w:rsid w:val="2F97398A"/>
    <w:rsid w:val="319C6E78"/>
    <w:rsid w:val="32A02666"/>
    <w:rsid w:val="384A0187"/>
    <w:rsid w:val="386F059D"/>
    <w:rsid w:val="3C1104C4"/>
    <w:rsid w:val="415A40A2"/>
    <w:rsid w:val="44880EA2"/>
    <w:rsid w:val="48CD7C6C"/>
    <w:rsid w:val="495C3070"/>
    <w:rsid w:val="496356E3"/>
    <w:rsid w:val="49B86908"/>
    <w:rsid w:val="4CC93A30"/>
    <w:rsid w:val="513D1B8B"/>
    <w:rsid w:val="535D02E8"/>
    <w:rsid w:val="553A3615"/>
    <w:rsid w:val="585F32CA"/>
    <w:rsid w:val="5C6042F0"/>
    <w:rsid w:val="607E3555"/>
    <w:rsid w:val="631E01EC"/>
    <w:rsid w:val="63916888"/>
    <w:rsid w:val="65CC27E9"/>
    <w:rsid w:val="66182378"/>
    <w:rsid w:val="67BC4A43"/>
    <w:rsid w:val="749230FF"/>
    <w:rsid w:val="76AF7FDA"/>
    <w:rsid w:val="78325387"/>
    <w:rsid w:val="7ACB4CB6"/>
    <w:rsid w:val="7C3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162</Words>
  <Characters>927</Characters>
  <Lines>7</Lines>
  <Paragraphs>2</Paragraphs>
  <TotalTime>63</TotalTime>
  <ScaleCrop>false</ScaleCrop>
  <LinksUpToDate>false</LinksUpToDate>
  <CharactersWithSpaces>1087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2022-02-22T07:00:00Z</dcterms:created>
  <dc:creator>hp</dc:creator>
  <cp:lastModifiedBy>WM</cp:lastModifiedBy>
  <cp:lastPrinted>2022-02-23T07:40:00Z</cp:lastPrinted>
  <dcterms:modified xsi:type="dcterms:W3CDTF">2023-09-12T08:04:45Z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E12278ABACDC4A2586A39850A1E9CFCD</vt:lpwstr>
  </property>
</Properties>
</file>